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A34" w:rsidRPr="007F6766" w:rsidRDefault="00483802" w:rsidP="007F6766">
      <w:pPr>
        <w:spacing w:after="0" w:line="480" w:lineRule="auto"/>
        <w:jc w:val="center"/>
        <w:rPr>
          <w:rFonts w:ascii="Times New Roman" w:hAnsi="Times New Roman" w:cs="Times New Roman"/>
          <w:sz w:val="24"/>
          <w:szCs w:val="24"/>
        </w:rPr>
      </w:pPr>
      <w:r w:rsidRPr="007F6766">
        <w:rPr>
          <w:rFonts w:ascii="Times New Roman" w:hAnsi="Times New Roman" w:cs="Times New Roman"/>
          <w:sz w:val="24"/>
          <w:szCs w:val="24"/>
        </w:rPr>
        <w:t>Discussion Quantitative Methods Criminology</w:t>
      </w:r>
    </w:p>
    <w:p w:rsidR="003D444E" w:rsidRPr="007F6766" w:rsidRDefault="00483802" w:rsidP="007F6766">
      <w:pPr>
        <w:spacing w:after="0" w:line="480" w:lineRule="auto"/>
        <w:jc w:val="center"/>
        <w:rPr>
          <w:rFonts w:ascii="Times New Roman" w:hAnsi="Times New Roman" w:cs="Times New Roman"/>
          <w:sz w:val="24"/>
          <w:szCs w:val="24"/>
        </w:rPr>
      </w:pPr>
      <w:r w:rsidRPr="007F6766">
        <w:rPr>
          <w:rFonts w:ascii="Times New Roman" w:hAnsi="Times New Roman" w:cs="Times New Roman"/>
          <w:sz w:val="24"/>
          <w:szCs w:val="24"/>
        </w:rPr>
        <w:t>Name</w:t>
      </w:r>
    </w:p>
    <w:p w:rsidR="003D444E" w:rsidRPr="007F6766" w:rsidRDefault="00483802" w:rsidP="007F6766">
      <w:pPr>
        <w:spacing w:after="0" w:line="480" w:lineRule="auto"/>
        <w:jc w:val="center"/>
        <w:rPr>
          <w:rFonts w:ascii="Times New Roman" w:hAnsi="Times New Roman" w:cs="Times New Roman"/>
          <w:sz w:val="24"/>
          <w:szCs w:val="24"/>
        </w:rPr>
      </w:pPr>
      <w:r w:rsidRPr="007F6766">
        <w:rPr>
          <w:rFonts w:ascii="Times New Roman" w:hAnsi="Times New Roman" w:cs="Times New Roman"/>
          <w:sz w:val="24"/>
          <w:szCs w:val="24"/>
        </w:rPr>
        <w:t>Institution</w:t>
      </w:r>
    </w:p>
    <w:p w:rsidR="00234A34" w:rsidRPr="007F6766" w:rsidRDefault="00234A34" w:rsidP="007F6766">
      <w:pPr>
        <w:spacing w:after="0" w:line="480" w:lineRule="auto"/>
        <w:ind w:firstLine="720"/>
        <w:rPr>
          <w:rFonts w:ascii="Times New Roman" w:hAnsi="Times New Roman" w:cs="Times New Roman"/>
          <w:sz w:val="24"/>
          <w:szCs w:val="24"/>
        </w:rPr>
      </w:pPr>
    </w:p>
    <w:p w:rsidR="003D444E" w:rsidRPr="007F6766" w:rsidRDefault="003D444E" w:rsidP="007F6766">
      <w:pPr>
        <w:spacing w:after="0" w:line="480" w:lineRule="auto"/>
        <w:ind w:firstLine="720"/>
        <w:rPr>
          <w:rFonts w:ascii="Times New Roman" w:hAnsi="Times New Roman" w:cs="Times New Roman"/>
          <w:sz w:val="24"/>
          <w:szCs w:val="24"/>
        </w:rPr>
      </w:pPr>
    </w:p>
    <w:p w:rsidR="003D444E" w:rsidRPr="007F6766" w:rsidRDefault="003D444E" w:rsidP="007F6766">
      <w:pPr>
        <w:spacing w:after="0" w:line="480" w:lineRule="auto"/>
        <w:ind w:firstLine="720"/>
        <w:rPr>
          <w:rFonts w:ascii="Times New Roman" w:hAnsi="Times New Roman" w:cs="Times New Roman"/>
          <w:sz w:val="24"/>
          <w:szCs w:val="24"/>
        </w:rPr>
      </w:pPr>
    </w:p>
    <w:p w:rsidR="003D444E" w:rsidRDefault="003D444E" w:rsidP="007F6766">
      <w:pPr>
        <w:spacing w:after="0" w:line="480" w:lineRule="auto"/>
        <w:ind w:firstLine="720"/>
        <w:rPr>
          <w:rFonts w:ascii="Times New Roman" w:hAnsi="Times New Roman" w:cs="Times New Roman"/>
          <w:sz w:val="24"/>
          <w:szCs w:val="24"/>
        </w:rPr>
      </w:pPr>
    </w:p>
    <w:p w:rsidR="007F6766" w:rsidRDefault="007F6766" w:rsidP="007F6766">
      <w:pPr>
        <w:spacing w:after="0" w:line="480" w:lineRule="auto"/>
        <w:ind w:firstLine="720"/>
        <w:rPr>
          <w:rFonts w:ascii="Times New Roman" w:hAnsi="Times New Roman" w:cs="Times New Roman"/>
          <w:sz w:val="24"/>
          <w:szCs w:val="24"/>
        </w:rPr>
      </w:pPr>
    </w:p>
    <w:p w:rsidR="007F6766" w:rsidRDefault="007F6766" w:rsidP="007F6766">
      <w:pPr>
        <w:spacing w:after="0" w:line="480" w:lineRule="auto"/>
        <w:ind w:firstLine="720"/>
        <w:rPr>
          <w:rFonts w:ascii="Times New Roman" w:hAnsi="Times New Roman" w:cs="Times New Roman"/>
          <w:sz w:val="24"/>
          <w:szCs w:val="24"/>
        </w:rPr>
      </w:pPr>
    </w:p>
    <w:p w:rsidR="007F6766" w:rsidRDefault="007F6766" w:rsidP="007F6766">
      <w:pPr>
        <w:spacing w:after="0" w:line="480" w:lineRule="auto"/>
        <w:ind w:firstLine="720"/>
        <w:rPr>
          <w:rFonts w:ascii="Times New Roman" w:hAnsi="Times New Roman" w:cs="Times New Roman"/>
          <w:sz w:val="24"/>
          <w:szCs w:val="24"/>
        </w:rPr>
      </w:pPr>
    </w:p>
    <w:p w:rsidR="007F6766" w:rsidRDefault="007F6766" w:rsidP="007F6766">
      <w:pPr>
        <w:spacing w:after="0" w:line="480" w:lineRule="auto"/>
        <w:ind w:firstLine="720"/>
        <w:rPr>
          <w:rFonts w:ascii="Times New Roman" w:hAnsi="Times New Roman" w:cs="Times New Roman"/>
          <w:sz w:val="24"/>
          <w:szCs w:val="24"/>
        </w:rPr>
      </w:pPr>
    </w:p>
    <w:p w:rsidR="007F6766" w:rsidRDefault="007F6766" w:rsidP="007F6766">
      <w:pPr>
        <w:spacing w:after="0" w:line="480" w:lineRule="auto"/>
        <w:ind w:firstLine="720"/>
        <w:rPr>
          <w:rFonts w:ascii="Times New Roman" w:hAnsi="Times New Roman" w:cs="Times New Roman"/>
          <w:sz w:val="24"/>
          <w:szCs w:val="24"/>
        </w:rPr>
      </w:pPr>
    </w:p>
    <w:p w:rsidR="007F6766" w:rsidRDefault="007F6766" w:rsidP="007F6766">
      <w:pPr>
        <w:spacing w:after="0" w:line="480" w:lineRule="auto"/>
        <w:ind w:firstLine="720"/>
        <w:rPr>
          <w:rFonts w:ascii="Times New Roman" w:hAnsi="Times New Roman" w:cs="Times New Roman"/>
          <w:sz w:val="24"/>
          <w:szCs w:val="24"/>
        </w:rPr>
      </w:pPr>
    </w:p>
    <w:p w:rsidR="007F6766" w:rsidRDefault="007F6766" w:rsidP="007F6766">
      <w:pPr>
        <w:spacing w:after="0" w:line="480" w:lineRule="auto"/>
        <w:ind w:firstLine="720"/>
        <w:rPr>
          <w:rFonts w:ascii="Times New Roman" w:hAnsi="Times New Roman" w:cs="Times New Roman"/>
          <w:sz w:val="24"/>
          <w:szCs w:val="24"/>
        </w:rPr>
      </w:pPr>
    </w:p>
    <w:p w:rsidR="007F6766" w:rsidRDefault="007F6766" w:rsidP="007F6766">
      <w:pPr>
        <w:spacing w:after="0" w:line="480" w:lineRule="auto"/>
        <w:ind w:firstLine="720"/>
        <w:rPr>
          <w:rFonts w:ascii="Times New Roman" w:hAnsi="Times New Roman" w:cs="Times New Roman"/>
          <w:sz w:val="24"/>
          <w:szCs w:val="24"/>
        </w:rPr>
      </w:pPr>
    </w:p>
    <w:p w:rsidR="007F6766" w:rsidRDefault="007F6766" w:rsidP="007F6766">
      <w:pPr>
        <w:spacing w:after="0" w:line="480" w:lineRule="auto"/>
        <w:ind w:firstLine="720"/>
        <w:rPr>
          <w:rFonts w:ascii="Times New Roman" w:hAnsi="Times New Roman" w:cs="Times New Roman"/>
          <w:sz w:val="24"/>
          <w:szCs w:val="24"/>
        </w:rPr>
      </w:pPr>
    </w:p>
    <w:p w:rsidR="007F6766" w:rsidRDefault="007F6766" w:rsidP="007F6766">
      <w:pPr>
        <w:spacing w:after="0" w:line="480" w:lineRule="auto"/>
        <w:ind w:firstLine="720"/>
        <w:rPr>
          <w:rFonts w:ascii="Times New Roman" w:hAnsi="Times New Roman" w:cs="Times New Roman"/>
          <w:sz w:val="24"/>
          <w:szCs w:val="24"/>
        </w:rPr>
      </w:pPr>
    </w:p>
    <w:p w:rsidR="007F6766" w:rsidRDefault="007F6766" w:rsidP="007F6766">
      <w:pPr>
        <w:spacing w:after="0" w:line="480" w:lineRule="auto"/>
        <w:ind w:firstLine="720"/>
        <w:rPr>
          <w:rFonts w:ascii="Times New Roman" w:hAnsi="Times New Roman" w:cs="Times New Roman"/>
          <w:sz w:val="24"/>
          <w:szCs w:val="24"/>
        </w:rPr>
      </w:pPr>
    </w:p>
    <w:p w:rsidR="007F6766" w:rsidRDefault="007F6766" w:rsidP="007F6766">
      <w:pPr>
        <w:spacing w:after="0" w:line="480" w:lineRule="auto"/>
        <w:ind w:firstLine="720"/>
        <w:rPr>
          <w:rFonts w:ascii="Times New Roman" w:hAnsi="Times New Roman" w:cs="Times New Roman"/>
          <w:sz w:val="24"/>
          <w:szCs w:val="24"/>
        </w:rPr>
      </w:pPr>
    </w:p>
    <w:p w:rsidR="007F6766" w:rsidRDefault="007F6766" w:rsidP="007F6766">
      <w:pPr>
        <w:spacing w:after="0" w:line="480" w:lineRule="auto"/>
        <w:ind w:firstLine="720"/>
        <w:rPr>
          <w:rFonts w:ascii="Times New Roman" w:hAnsi="Times New Roman" w:cs="Times New Roman"/>
          <w:sz w:val="24"/>
          <w:szCs w:val="24"/>
        </w:rPr>
      </w:pPr>
    </w:p>
    <w:p w:rsidR="007F6766" w:rsidRDefault="007F6766" w:rsidP="007F6766">
      <w:pPr>
        <w:spacing w:after="0" w:line="480" w:lineRule="auto"/>
        <w:ind w:firstLine="720"/>
        <w:rPr>
          <w:rFonts w:ascii="Times New Roman" w:hAnsi="Times New Roman" w:cs="Times New Roman"/>
          <w:sz w:val="24"/>
          <w:szCs w:val="24"/>
        </w:rPr>
      </w:pPr>
    </w:p>
    <w:p w:rsidR="007F6766" w:rsidRPr="007F6766" w:rsidRDefault="007F6766" w:rsidP="007F6766">
      <w:pPr>
        <w:spacing w:after="0" w:line="480" w:lineRule="auto"/>
        <w:ind w:firstLine="720"/>
        <w:rPr>
          <w:rFonts w:ascii="Times New Roman" w:hAnsi="Times New Roman" w:cs="Times New Roman"/>
          <w:sz w:val="24"/>
          <w:szCs w:val="24"/>
        </w:rPr>
      </w:pPr>
      <w:bookmarkStart w:id="0" w:name="_GoBack"/>
      <w:bookmarkEnd w:id="0"/>
    </w:p>
    <w:p w:rsidR="00234A34" w:rsidRPr="007F6766" w:rsidRDefault="00234A34" w:rsidP="007F6766">
      <w:pPr>
        <w:spacing w:after="0" w:line="480" w:lineRule="auto"/>
        <w:ind w:firstLine="720"/>
        <w:rPr>
          <w:rFonts w:ascii="Times New Roman" w:hAnsi="Times New Roman" w:cs="Times New Roman"/>
          <w:sz w:val="24"/>
          <w:szCs w:val="24"/>
        </w:rPr>
      </w:pPr>
    </w:p>
    <w:p w:rsidR="00234A34" w:rsidRPr="007F6766" w:rsidRDefault="00234A34" w:rsidP="007F6766">
      <w:pPr>
        <w:pStyle w:val="ListParagraph"/>
        <w:numPr>
          <w:ilvl w:val="0"/>
          <w:numId w:val="1"/>
        </w:numPr>
        <w:spacing w:after="0" w:line="480" w:lineRule="auto"/>
        <w:rPr>
          <w:rFonts w:ascii="Times New Roman" w:hAnsi="Times New Roman" w:cs="Times New Roman"/>
          <w:sz w:val="24"/>
          <w:szCs w:val="24"/>
        </w:rPr>
      </w:pPr>
    </w:p>
    <w:p w:rsidR="00F21206" w:rsidRPr="007F6766" w:rsidRDefault="00483802" w:rsidP="007F6766">
      <w:pPr>
        <w:spacing w:after="0" w:line="480" w:lineRule="auto"/>
        <w:ind w:firstLine="720"/>
        <w:rPr>
          <w:rFonts w:ascii="Times New Roman" w:hAnsi="Times New Roman" w:cs="Times New Roman"/>
          <w:sz w:val="24"/>
          <w:szCs w:val="24"/>
        </w:rPr>
      </w:pPr>
      <w:r w:rsidRPr="007F6766">
        <w:rPr>
          <w:rFonts w:ascii="Times New Roman" w:hAnsi="Times New Roman" w:cs="Times New Roman"/>
          <w:sz w:val="24"/>
          <w:szCs w:val="24"/>
        </w:rPr>
        <w:t>In Hartley</w:t>
      </w:r>
      <w:r w:rsidR="0095212A" w:rsidRPr="007F6766">
        <w:rPr>
          <w:rFonts w:ascii="Times New Roman" w:hAnsi="Times New Roman" w:cs="Times New Roman"/>
          <w:sz w:val="24"/>
          <w:szCs w:val="24"/>
        </w:rPr>
        <w:t xml:space="preserve"> (2011</w:t>
      </w:r>
      <w:r w:rsidR="00701BAA" w:rsidRPr="007F6766">
        <w:rPr>
          <w:rFonts w:ascii="Times New Roman" w:hAnsi="Times New Roman" w:cs="Times New Roman"/>
          <w:sz w:val="24"/>
          <w:szCs w:val="24"/>
        </w:rPr>
        <w:t xml:space="preserve">), the researchers used </w:t>
      </w:r>
      <w:r w:rsidRPr="007F6766">
        <w:rPr>
          <w:rFonts w:ascii="Times New Roman" w:hAnsi="Times New Roman" w:cs="Times New Roman"/>
          <w:sz w:val="24"/>
          <w:szCs w:val="24"/>
        </w:rPr>
        <w:t xml:space="preserve">a national probability sample </w:t>
      </w:r>
      <w:r w:rsidR="00701BAA" w:rsidRPr="007F6766">
        <w:rPr>
          <w:rFonts w:ascii="Times New Roman" w:hAnsi="Times New Roman" w:cs="Times New Roman"/>
          <w:sz w:val="24"/>
          <w:szCs w:val="24"/>
        </w:rPr>
        <w:t>conducted in 2002 to examine</w:t>
      </w:r>
      <w:r w:rsidRPr="007F6766">
        <w:rPr>
          <w:rFonts w:ascii="Times New Roman" w:hAnsi="Times New Roman" w:cs="Times New Roman"/>
          <w:sz w:val="24"/>
          <w:szCs w:val="24"/>
        </w:rPr>
        <w:t xml:space="preserve"> policies related to corporate crime control</w:t>
      </w:r>
      <w:r w:rsidR="00701BAA" w:rsidRPr="007F6766">
        <w:rPr>
          <w:rFonts w:ascii="Times New Roman" w:hAnsi="Times New Roman" w:cs="Times New Roman"/>
          <w:sz w:val="24"/>
          <w:szCs w:val="24"/>
        </w:rPr>
        <w:t>.</w:t>
      </w:r>
      <w:r w:rsidR="00EC2029" w:rsidRPr="007F6766">
        <w:rPr>
          <w:rFonts w:ascii="Times New Roman" w:hAnsi="Times New Roman" w:cs="Times New Roman"/>
          <w:sz w:val="24"/>
          <w:szCs w:val="24"/>
        </w:rPr>
        <w:t xml:space="preserve">  This sample was obtained </w:t>
      </w:r>
      <w:r w:rsidR="004F1CB4" w:rsidRPr="007F6766">
        <w:rPr>
          <w:rFonts w:ascii="Times New Roman" w:hAnsi="Times New Roman" w:cs="Times New Roman"/>
          <w:sz w:val="24"/>
          <w:szCs w:val="24"/>
        </w:rPr>
        <w:t>as part of a continuing series of monthly surveys conducted by ABC News and The Washington Post to solicit public opinion on a range of political and social issues.</w:t>
      </w:r>
      <w:r w:rsidRPr="007F6766">
        <w:rPr>
          <w:rFonts w:ascii="Times New Roman" w:hAnsi="Times New Roman" w:cs="Times New Roman"/>
          <w:sz w:val="24"/>
          <w:szCs w:val="24"/>
        </w:rPr>
        <w:t xml:space="preserve"> </w:t>
      </w:r>
    </w:p>
    <w:p w:rsidR="009221F6" w:rsidRPr="007F6766" w:rsidRDefault="00483802" w:rsidP="007F6766">
      <w:pPr>
        <w:spacing w:after="0" w:line="480" w:lineRule="auto"/>
        <w:rPr>
          <w:rFonts w:ascii="Times New Roman" w:hAnsi="Times New Roman" w:cs="Times New Roman"/>
          <w:sz w:val="24"/>
          <w:szCs w:val="24"/>
        </w:rPr>
      </w:pPr>
      <w:r w:rsidRPr="007F6766">
        <w:rPr>
          <w:rFonts w:ascii="Times New Roman" w:hAnsi="Times New Roman" w:cs="Times New Roman"/>
          <w:sz w:val="24"/>
          <w:szCs w:val="24"/>
        </w:rPr>
        <w:t xml:space="preserve"> The </w:t>
      </w:r>
      <w:r w:rsidR="001C4D30" w:rsidRPr="007F6766">
        <w:rPr>
          <w:rFonts w:ascii="Times New Roman" w:hAnsi="Times New Roman" w:cs="Times New Roman"/>
          <w:sz w:val="24"/>
          <w:szCs w:val="24"/>
        </w:rPr>
        <w:t>researchers studied people aged 18 and over living in households with telephones in the nation’s contiguous 48 states. Primarily, the study sample included households in the continental United States that were selected through random digit dialing procedures to ensure that all possible listed and unlisted phone numbers were included with equal probability of selection. The sample included 1,512 respondents.</w:t>
      </w:r>
    </w:p>
    <w:p w:rsidR="009E6E1C" w:rsidRPr="007F6766" w:rsidRDefault="00483802" w:rsidP="007F6766">
      <w:pPr>
        <w:spacing w:after="0" w:line="480" w:lineRule="auto"/>
        <w:rPr>
          <w:rFonts w:ascii="Times New Roman" w:hAnsi="Times New Roman" w:cs="Times New Roman"/>
          <w:sz w:val="24"/>
          <w:szCs w:val="24"/>
        </w:rPr>
      </w:pPr>
      <w:r w:rsidRPr="007F6766">
        <w:rPr>
          <w:rFonts w:ascii="Times New Roman" w:hAnsi="Times New Roman" w:cs="Times New Roman"/>
          <w:sz w:val="24"/>
          <w:szCs w:val="24"/>
        </w:rPr>
        <w:t xml:space="preserve"> This study is a </w:t>
      </w:r>
      <w:r w:rsidRPr="007F6766">
        <w:rPr>
          <w:rFonts w:ascii="Times New Roman" w:hAnsi="Times New Roman" w:cs="Times New Roman"/>
          <w:bCs/>
          <w:sz w:val="24"/>
          <w:szCs w:val="24"/>
          <w:shd w:val="clear" w:color="auto" w:fill="FFFFFF"/>
        </w:rPr>
        <w:t>representative sample</w:t>
      </w:r>
      <w:r w:rsidRPr="007F6766">
        <w:rPr>
          <w:rFonts w:ascii="Times New Roman" w:hAnsi="Times New Roman" w:cs="Times New Roman"/>
          <w:sz w:val="24"/>
          <w:szCs w:val="24"/>
          <w:shd w:val="clear" w:color="auto" w:fill="FFFFFF"/>
        </w:rPr>
        <w:t> given that it entails a subset of a population that seeks to accurately reflect the characteristics of the larger group</w:t>
      </w:r>
      <w:r w:rsidR="002B0D4C" w:rsidRPr="007F6766">
        <w:rPr>
          <w:rFonts w:ascii="Times New Roman" w:hAnsi="Times New Roman" w:cs="Times New Roman"/>
          <w:sz w:val="24"/>
          <w:szCs w:val="24"/>
          <w:shd w:val="clear" w:color="auto" w:fill="FFFFFF"/>
        </w:rPr>
        <w:t xml:space="preserve">. </w:t>
      </w:r>
      <w:r w:rsidR="002B0D4C" w:rsidRPr="007F6766">
        <w:rPr>
          <w:rFonts w:ascii="Times New Roman" w:hAnsi="Times New Roman" w:cs="Times New Roman"/>
          <w:sz w:val="24"/>
          <w:szCs w:val="24"/>
        </w:rPr>
        <w:t xml:space="preserve">The researchers made the research more </w:t>
      </w:r>
      <w:r w:rsidR="005622C9" w:rsidRPr="007F6766">
        <w:rPr>
          <w:rFonts w:ascii="Times New Roman" w:hAnsi="Times New Roman" w:cs="Times New Roman"/>
          <w:sz w:val="24"/>
          <w:szCs w:val="24"/>
        </w:rPr>
        <w:t>representative sample</w:t>
      </w:r>
      <w:r w:rsidR="002B0D4C" w:rsidRPr="007F6766">
        <w:rPr>
          <w:rFonts w:ascii="Times New Roman" w:hAnsi="Times New Roman" w:cs="Times New Roman"/>
          <w:sz w:val="24"/>
          <w:szCs w:val="24"/>
        </w:rPr>
        <w:t xml:space="preserve"> </w:t>
      </w:r>
      <w:r w:rsidR="005622C9" w:rsidRPr="007F6766">
        <w:rPr>
          <w:rFonts w:ascii="Times New Roman" w:hAnsi="Times New Roman" w:cs="Times New Roman"/>
          <w:sz w:val="24"/>
          <w:szCs w:val="24"/>
        </w:rPr>
        <w:t xml:space="preserve">by using </w:t>
      </w:r>
      <w:r w:rsidR="00F57D54" w:rsidRPr="007F6766">
        <w:rPr>
          <w:rFonts w:ascii="Times New Roman" w:hAnsi="Times New Roman" w:cs="Times New Roman"/>
          <w:sz w:val="24"/>
          <w:szCs w:val="24"/>
        </w:rPr>
        <w:t xml:space="preserve">a variety of techniques; however, </w:t>
      </w:r>
      <w:r w:rsidR="00F57D54" w:rsidRPr="007F6766">
        <w:rPr>
          <w:rFonts w:ascii="Times New Roman" w:hAnsi="Times New Roman" w:cs="Times New Roman"/>
          <w:sz w:val="24"/>
          <w:szCs w:val="24"/>
          <w:shd w:val="clear" w:color="auto" w:fill="FFFFFF"/>
        </w:rPr>
        <w:t>the most significant one is defining</w:t>
      </w:r>
      <w:r w:rsidR="005622C9" w:rsidRPr="007F6766">
        <w:rPr>
          <w:rFonts w:ascii="Times New Roman" w:hAnsi="Times New Roman" w:cs="Times New Roman"/>
          <w:sz w:val="24"/>
          <w:szCs w:val="24"/>
          <w:shd w:val="clear" w:color="auto" w:fill="FFFFFF"/>
        </w:rPr>
        <w:t xml:space="preserve"> their target population</w:t>
      </w:r>
      <w:r w:rsidR="004909C1" w:rsidRPr="007F6766">
        <w:rPr>
          <w:rFonts w:ascii="Times New Roman" w:hAnsi="Times New Roman" w:cs="Times New Roman"/>
          <w:sz w:val="24"/>
          <w:szCs w:val="24"/>
          <w:shd w:val="clear" w:color="auto" w:fill="FFFFFF"/>
        </w:rPr>
        <w:t xml:space="preserve">. </w:t>
      </w:r>
      <w:r w:rsidR="00A171AB" w:rsidRPr="007F6766">
        <w:rPr>
          <w:rFonts w:ascii="Times New Roman" w:hAnsi="Times New Roman" w:cs="Times New Roman"/>
          <w:sz w:val="24"/>
          <w:szCs w:val="24"/>
          <w:shd w:val="clear" w:color="auto" w:fill="FFFFFF"/>
        </w:rPr>
        <w:t>In their aim to examine</w:t>
      </w:r>
      <w:r w:rsidR="004972A1" w:rsidRPr="007F6766">
        <w:rPr>
          <w:rFonts w:ascii="Times New Roman" w:hAnsi="Times New Roman" w:cs="Times New Roman"/>
          <w:sz w:val="24"/>
          <w:szCs w:val="24"/>
          <w:shd w:val="clear" w:color="auto" w:fill="FFFFFF"/>
        </w:rPr>
        <w:t xml:space="preserve"> </w:t>
      </w:r>
      <w:r w:rsidR="004909C1" w:rsidRPr="007F6766">
        <w:rPr>
          <w:rFonts w:ascii="Times New Roman" w:hAnsi="Times New Roman" w:cs="Times New Roman"/>
          <w:sz w:val="24"/>
          <w:szCs w:val="24"/>
        </w:rPr>
        <w:t>the degree to which Americans support a more restrictive and punitive approach to controlling corporate crime</w:t>
      </w:r>
      <w:r w:rsidR="004972A1" w:rsidRPr="007F6766">
        <w:rPr>
          <w:rFonts w:ascii="Times New Roman" w:hAnsi="Times New Roman" w:cs="Times New Roman"/>
          <w:sz w:val="24"/>
          <w:szCs w:val="24"/>
        </w:rPr>
        <w:t xml:space="preserve">, the researchers opted to use </w:t>
      </w:r>
      <w:r w:rsidR="00E94EFB" w:rsidRPr="007F6766">
        <w:rPr>
          <w:rFonts w:ascii="Times New Roman" w:hAnsi="Times New Roman" w:cs="Times New Roman"/>
          <w:sz w:val="24"/>
          <w:szCs w:val="24"/>
        </w:rPr>
        <w:t xml:space="preserve">the </w:t>
      </w:r>
      <w:r w:rsidR="004972A1" w:rsidRPr="007F6766">
        <w:rPr>
          <w:rFonts w:ascii="Times New Roman" w:hAnsi="Times New Roman" w:cs="Times New Roman"/>
          <w:sz w:val="24"/>
          <w:szCs w:val="24"/>
        </w:rPr>
        <w:t>households in the continental United States</w:t>
      </w:r>
      <w:r w:rsidR="00E94EFB" w:rsidRPr="007F6766">
        <w:rPr>
          <w:rFonts w:ascii="Times New Roman" w:hAnsi="Times New Roman" w:cs="Times New Roman"/>
          <w:sz w:val="24"/>
          <w:szCs w:val="24"/>
        </w:rPr>
        <w:t xml:space="preserve"> as their representative sample.</w:t>
      </w:r>
    </w:p>
    <w:p w:rsidR="00234A34" w:rsidRPr="007F6766" w:rsidRDefault="00234A34" w:rsidP="007F6766">
      <w:pPr>
        <w:pStyle w:val="ListParagraph"/>
        <w:numPr>
          <w:ilvl w:val="0"/>
          <w:numId w:val="1"/>
        </w:numPr>
        <w:spacing w:after="0" w:line="480" w:lineRule="auto"/>
        <w:rPr>
          <w:rFonts w:ascii="Times New Roman" w:hAnsi="Times New Roman" w:cs="Times New Roman"/>
          <w:sz w:val="24"/>
          <w:szCs w:val="24"/>
        </w:rPr>
      </w:pPr>
    </w:p>
    <w:p w:rsidR="009E6E1C" w:rsidRPr="007F6766" w:rsidRDefault="00483802" w:rsidP="007F6766">
      <w:pPr>
        <w:spacing w:after="0" w:line="480" w:lineRule="auto"/>
        <w:ind w:firstLine="720"/>
        <w:rPr>
          <w:rFonts w:ascii="Times New Roman" w:hAnsi="Times New Roman" w:cs="Times New Roman"/>
          <w:sz w:val="24"/>
          <w:szCs w:val="24"/>
        </w:rPr>
      </w:pPr>
      <w:r w:rsidRPr="007F6766">
        <w:rPr>
          <w:rFonts w:ascii="Times New Roman" w:hAnsi="Times New Roman" w:cs="Times New Roman"/>
          <w:sz w:val="24"/>
          <w:szCs w:val="24"/>
        </w:rPr>
        <w:t>In certain conditions, a multistage sampling procedure is appropriate and can be the best method to have a representative sample. One of su</w:t>
      </w:r>
      <w:r w:rsidRPr="007F6766">
        <w:rPr>
          <w:rFonts w:ascii="Times New Roman" w:hAnsi="Times New Roman" w:cs="Times New Roman"/>
          <w:sz w:val="24"/>
          <w:szCs w:val="24"/>
        </w:rPr>
        <w:t xml:space="preserve">ch conditions </w:t>
      </w:r>
      <w:r w:rsidR="00776D1D" w:rsidRPr="007F6766">
        <w:rPr>
          <w:rFonts w:ascii="Times New Roman" w:hAnsi="Times New Roman" w:cs="Times New Roman"/>
          <w:sz w:val="24"/>
          <w:szCs w:val="24"/>
        </w:rPr>
        <w:t>includes</w:t>
      </w:r>
      <w:r w:rsidRPr="007F6766">
        <w:rPr>
          <w:rFonts w:ascii="Times New Roman" w:hAnsi="Times New Roman" w:cs="Times New Roman"/>
          <w:sz w:val="24"/>
          <w:szCs w:val="24"/>
        </w:rPr>
        <w:t xml:space="preserve"> combining the multistage sampling procedure with stratified sampling. This condition’s objective is to ensure that the resulting/representative sample is obtained in two or more stages, with the nested or hierarchical structure of th</w:t>
      </w:r>
      <w:r w:rsidRPr="007F6766">
        <w:rPr>
          <w:rFonts w:ascii="Times New Roman" w:hAnsi="Times New Roman" w:cs="Times New Roman"/>
          <w:sz w:val="24"/>
          <w:szCs w:val="24"/>
        </w:rPr>
        <w:t xml:space="preserve">e members within the population being taken into account. Based on the </w:t>
      </w:r>
      <w:r w:rsidRPr="007F6766">
        <w:rPr>
          <w:rFonts w:ascii="Times New Roman" w:hAnsi="Times New Roman" w:cs="Times New Roman"/>
          <w:sz w:val="24"/>
          <w:szCs w:val="24"/>
          <w:shd w:val="clear" w:color="auto" w:fill="FFFFFF"/>
        </w:rPr>
        <w:t>study which entailed an exploration of how gender interacts with opportunity and school-</w:t>
      </w:r>
      <w:r w:rsidRPr="007F6766">
        <w:rPr>
          <w:rFonts w:ascii="Times New Roman" w:hAnsi="Times New Roman" w:cs="Times New Roman"/>
          <w:sz w:val="24"/>
          <w:szCs w:val="24"/>
          <w:shd w:val="clear" w:color="auto" w:fill="FFFFFF"/>
        </w:rPr>
        <w:lastRenderedPageBreak/>
        <w:t xml:space="preserve">based victimization as illustrated in </w:t>
      </w:r>
      <w:r w:rsidRPr="007F6766">
        <w:rPr>
          <w:rFonts w:ascii="Times New Roman" w:hAnsi="Times New Roman" w:cs="Times New Roman"/>
          <w:iCs/>
          <w:sz w:val="24"/>
          <w:szCs w:val="24"/>
        </w:rPr>
        <w:t>Wilcox, Skubak Tillyer &amp; Fisher (2009); the condition of c</w:t>
      </w:r>
      <w:r w:rsidRPr="007F6766">
        <w:rPr>
          <w:rFonts w:ascii="Times New Roman" w:hAnsi="Times New Roman" w:cs="Times New Roman"/>
          <w:sz w:val="24"/>
          <w:szCs w:val="24"/>
        </w:rPr>
        <w:t>o</w:t>
      </w:r>
      <w:r w:rsidRPr="007F6766">
        <w:rPr>
          <w:rFonts w:ascii="Times New Roman" w:hAnsi="Times New Roman" w:cs="Times New Roman"/>
          <w:sz w:val="24"/>
          <w:szCs w:val="24"/>
        </w:rPr>
        <w:t xml:space="preserve">mbining the multistage sampling procedure with stratified sampling was applied in order to determine the representative sample. </w:t>
      </w:r>
    </w:p>
    <w:p w:rsidR="009E6E1C" w:rsidRPr="007F6766" w:rsidRDefault="00483802" w:rsidP="007F6766">
      <w:pPr>
        <w:spacing w:after="0" w:line="480" w:lineRule="auto"/>
        <w:ind w:firstLine="720"/>
        <w:rPr>
          <w:rFonts w:ascii="Times New Roman" w:hAnsi="Times New Roman" w:cs="Times New Roman"/>
          <w:sz w:val="24"/>
          <w:szCs w:val="24"/>
        </w:rPr>
      </w:pPr>
      <w:r w:rsidRPr="007F6766">
        <w:rPr>
          <w:rFonts w:ascii="Times New Roman" w:hAnsi="Times New Roman" w:cs="Times New Roman"/>
          <w:sz w:val="24"/>
          <w:szCs w:val="24"/>
        </w:rPr>
        <w:t>The multistage procedure sampling of selecting participants in the above study was a three-stage process. The first stage of st</w:t>
      </w:r>
      <w:r w:rsidRPr="007F6766">
        <w:rPr>
          <w:rFonts w:ascii="Times New Roman" w:hAnsi="Times New Roman" w:cs="Times New Roman"/>
          <w:sz w:val="24"/>
          <w:szCs w:val="24"/>
        </w:rPr>
        <w:t>ratified sampling involved selecting a random sample of 30 of Kentucky's 120 counties. The second stage involved selecting the principals of all public schools containing seventh-graders within the 30 selected counties; of the 74 schools, 65 agreed. Thirdl</w:t>
      </w:r>
      <w:r w:rsidRPr="007F6766">
        <w:rPr>
          <w:rFonts w:ascii="Times New Roman" w:hAnsi="Times New Roman" w:cs="Times New Roman"/>
          <w:sz w:val="24"/>
          <w:szCs w:val="24"/>
        </w:rPr>
        <w:t>y, all seventh graders within the 65 participating schools, a total of 9,488 students, were targeted for inclusion in the sample. This cluster sampling of participants within each stratum involved demonstrates that a multistage sampling procedure is approp</w:t>
      </w:r>
      <w:r w:rsidRPr="007F6766">
        <w:rPr>
          <w:rFonts w:ascii="Times New Roman" w:hAnsi="Times New Roman" w:cs="Times New Roman"/>
          <w:sz w:val="24"/>
          <w:szCs w:val="24"/>
        </w:rPr>
        <w:t xml:space="preserve">riate and can be the best method to have a representative sample. </w:t>
      </w:r>
    </w:p>
    <w:p w:rsidR="00EF17D1" w:rsidRPr="007F6766" w:rsidRDefault="00EF17D1" w:rsidP="007F6766">
      <w:pPr>
        <w:pStyle w:val="ListParagraph"/>
        <w:numPr>
          <w:ilvl w:val="0"/>
          <w:numId w:val="1"/>
        </w:numPr>
        <w:spacing w:after="0" w:line="480" w:lineRule="auto"/>
        <w:rPr>
          <w:rFonts w:ascii="Times New Roman" w:hAnsi="Times New Roman" w:cs="Times New Roman"/>
          <w:sz w:val="24"/>
          <w:szCs w:val="24"/>
        </w:rPr>
      </w:pPr>
    </w:p>
    <w:p w:rsidR="00EF17D1" w:rsidRPr="007F6766" w:rsidRDefault="00483802" w:rsidP="007F6766">
      <w:pPr>
        <w:spacing w:after="0" w:line="480" w:lineRule="auto"/>
        <w:ind w:firstLine="720"/>
        <w:rPr>
          <w:rFonts w:ascii="Times New Roman" w:hAnsi="Times New Roman" w:cs="Times New Roman"/>
          <w:sz w:val="24"/>
          <w:szCs w:val="24"/>
          <w:shd w:val="clear" w:color="auto" w:fill="FFFFFF"/>
        </w:rPr>
      </w:pPr>
      <w:r w:rsidRPr="007F6766">
        <w:rPr>
          <w:rFonts w:ascii="Times New Roman" w:hAnsi="Times New Roman" w:cs="Times New Roman"/>
          <w:sz w:val="24"/>
          <w:szCs w:val="24"/>
          <w:shd w:val="clear" w:color="auto" w:fill="FFFFFF"/>
        </w:rPr>
        <w:t xml:space="preserve">In some studies, researchers </w:t>
      </w:r>
      <w:r w:rsidRPr="007F6766">
        <w:rPr>
          <w:rFonts w:ascii="Times New Roman" w:hAnsi="Times New Roman" w:cs="Times New Roman"/>
          <w:sz w:val="24"/>
          <w:szCs w:val="24"/>
        </w:rPr>
        <w:t xml:space="preserve">have to use snowball sampling especially when some of the respondents </w:t>
      </w:r>
      <w:r w:rsidRPr="007F6766">
        <w:rPr>
          <w:rFonts w:ascii="Times New Roman" w:hAnsi="Times New Roman" w:cs="Times New Roman"/>
          <w:sz w:val="24"/>
          <w:szCs w:val="24"/>
          <w:shd w:val="clear" w:color="auto" w:fill="FFFFFF"/>
        </w:rPr>
        <w:t xml:space="preserve">may not want to be found/ identified. For instance, in studies where researchers are </w:t>
      </w:r>
      <w:r w:rsidRPr="007F6766">
        <w:rPr>
          <w:rFonts w:ascii="Times New Roman" w:hAnsi="Times New Roman" w:cs="Times New Roman"/>
          <w:sz w:val="24"/>
          <w:szCs w:val="24"/>
          <w:shd w:val="clear" w:color="auto" w:fill="FFFFFF"/>
        </w:rPr>
        <w:t>investigating “unacceptable” societal behavior such as shoplifting, cheating on exams, drug use, or prostitution, potential participants are often wary of coming forward because of possible implications</w:t>
      </w:r>
      <w:r w:rsidR="00095205" w:rsidRPr="007F6766">
        <w:rPr>
          <w:rFonts w:ascii="Times New Roman" w:hAnsi="Times New Roman" w:cs="Times New Roman"/>
          <w:sz w:val="24"/>
          <w:szCs w:val="24"/>
          <w:shd w:val="clear" w:color="auto" w:fill="FFFFFF"/>
        </w:rPr>
        <w:t xml:space="preserve"> (</w:t>
      </w:r>
      <w:r w:rsidR="00095205" w:rsidRPr="007F6766">
        <w:rPr>
          <w:rFonts w:ascii="Times New Roman" w:hAnsi="Times New Roman" w:cs="Times New Roman"/>
          <w:color w:val="222222"/>
          <w:sz w:val="24"/>
          <w:szCs w:val="24"/>
          <w:shd w:val="clear" w:color="auto" w:fill="FFFFFF"/>
        </w:rPr>
        <w:t>Sedgwick, 2013)</w:t>
      </w:r>
      <w:r w:rsidRPr="007F6766">
        <w:rPr>
          <w:rFonts w:ascii="Times New Roman" w:hAnsi="Times New Roman" w:cs="Times New Roman"/>
          <w:sz w:val="24"/>
          <w:szCs w:val="24"/>
          <w:shd w:val="clear" w:color="auto" w:fill="FFFFFF"/>
        </w:rPr>
        <w:t>. </w:t>
      </w:r>
    </w:p>
    <w:p w:rsidR="00EF17D1" w:rsidRPr="007F6766" w:rsidRDefault="00483802" w:rsidP="007F6766">
      <w:pPr>
        <w:spacing w:after="0" w:line="480" w:lineRule="auto"/>
        <w:rPr>
          <w:rFonts w:ascii="Times New Roman" w:hAnsi="Times New Roman" w:cs="Times New Roman"/>
          <w:sz w:val="24"/>
          <w:szCs w:val="24"/>
          <w:shd w:val="clear" w:color="auto" w:fill="FFFFFF"/>
        </w:rPr>
      </w:pPr>
      <w:r w:rsidRPr="007F6766">
        <w:rPr>
          <w:rFonts w:ascii="Times New Roman" w:hAnsi="Times New Roman" w:cs="Times New Roman"/>
          <w:sz w:val="24"/>
          <w:szCs w:val="24"/>
          <w:shd w:val="clear" w:color="auto" w:fill="FFFFFF"/>
        </w:rPr>
        <w:t xml:space="preserve"> </w:t>
      </w:r>
      <w:r w:rsidRPr="007F6766">
        <w:rPr>
          <w:rFonts w:ascii="Times New Roman" w:hAnsi="Times New Roman" w:cs="Times New Roman"/>
          <w:sz w:val="24"/>
          <w:szCs w:val="24"/>
          <w:shd w:val="clear" w:color="auto" w:fill="FFFFFF"/>
        </w:rPr>
        <w:tab/>
        <w:t xml:space="preserve">Consequently, researchers use </w:t>
      </w:r>
      <w:r w:rsidRPr="007F6766">
        <w:rPr>
          <w:rFonts w:ascii="Times New Roman" w:hAnsi="Times New Roman" w:cs="Times New Roman"/>
          <w:sz w:val="24"/>
          <w:szCs w:val="24"/>
        </w:rPr>
        <w:t>sn</w:t>
      </w:r>
      <w:r w:rsidRPr="007F6766">
        <w:rPr>
          <w:rFonts w:ascii="Times New Roman" w:hAnsi="Times New Roman" w:cs="Times New Roman"/>
          <w:sz w:val="24"/>
          <w:szCs w:val="24"/>
        </w:rPr>
        <w:t>owball</w:t>
      </w:r>
      <w:r w:rsidRPr="007F6766">
        <w:rPr>
          <w:rFonts w:ascii="Times New Roman" w:hAnsi="Times New Roman" w:cs="Times New Roman"/>
          <w:sz w:val="24"/>
          <w:szCs w:val="24"/>
          <w:shd w:val="clear" w:color="auto" w:fill="FFFFFF"/>
        </w:rPr>
        <w:t xml:space="preserve"> sampling method in studies where the sample for the study is very rare or is limited to a very small subgroup of the population. This sampling method has the characteristics of a “chain referral.” For example, upon observing the initial subject, the</w:t>
      </w:r>
      <w:r w:rsidRPr="007F6766">
        <w:rPr>
          <w:rFonts w:ascii="Times New Roman" w:hAnsi="Times New Roman" w:cs="Times New Roman"/>
          <w:sz w:val="24"/>
          <w:szCs w:val="24"/>
          <w:shd w:val="clear" w:color="auto" w:fill="FFFFFF"/>
        </w:rPr>
        <w:t xml:space="preserve"> researcher asks for assistance from the subject to help identify individuals with a similar trait of interest. </w:t>
      </w:r>
    </w:p>
    <w:p w:rsidR="00EF17D1" w:rsidRPr="007F6766" w:rsidRDefault="00483802" w:rsidP="007F6766">
      <w:pPr>
        <w:spacing w:after="0" w:line="480" w:lineRule="auto"/>
        <w:rPr>
          <w:rFonts w:ascii="Times New Roman" w:hAnsi="Times New Roman" w:cs="Times New Roman"/>
          <w:sz w:val="24"/>
          <w:szCs w:val="24"/>
          <w:shd w:val="clear" w:color="auto" w:fill="FFFFFF"/>
        </w:rPr>
      </w:pPr>
      <w:r w:rsidRPr="007F6766">
        <w:rPr>
          <w:rFonts w:ascii="Times New Roman" w:hAnsi="Times New Roman" w:cs="Times New Roman"/>
          <w:sz w:val="24"/>
          <w:szCs w:val="24"/>
          <w:shd w:val="clear" w:color="auto" w:fill="FFFFFF"/>
        </w:rPr>
        <w:lastRenderedPageBreak/>
        <w:t xml:space="preserve"> </w:t>
      </w:r>
      <w:r w:rsidRPr="007F6766">
        <w:rPr>
          <w:rFonts w:ascii="Times New Roman" w:hAnsi="Times New Roman" w:cs="Times New Roman"/>
          <w:sz w:val="24"/>
          <w:szCs w:val="24"/>
          <w:shd w:val="clear" w:color="auto" w:fill="FFFFFF"/>
        </w:rPr>
        <w:tab/>
        <w:t>Snowball sampling method is</w:t>
      </w:r>
      <w:r w:rsidRPr="007F6766">
        <w:rPr>
          <w:rFonts w:ascii="Times New Roman" w:hAnsi="Times New Roman" w:cs="Times New Roman"/>
          <w:sz w:val="24"/>
          <w:szCs w:val="24"/>
        </w:rPr>
        <w:t xml:space="preserve"> justifiable under certain circumstances. For instance in circumstances where a researcher </w:t>
      </w:r>
      <w:r w:rsidRPr="007F6766">
        <w:rPr>
          <w:rFonts w:ascii="Times New Roman" w:hAnsi="Times New Roman" w:cs="Times New Roman"/>
          <w:sz w:val="24"/>
          <w:szCs w:val="24"/>
          <w:shd w:val="clear" w:color="auto" w:fill="FFFFFF"/>
        </w:rPr>
        <w:t>wants to observe a rare</w:t>
      </w:r>
      <w:r w:rsidRPr="007F6766">
        <w:rPr>
          <w:rFonts w:ascii="Times New Roman" w:hAnsi="Times New Roman" w:cs="Times New Roman"/>
          <w:sz w:val="24"/>
          <w:szCs w:val="24"/>
          <w:shd w:val="clear" w:color="auto" w:fill="FFFFFF"/>
        </w:rPr>
        <w:t xml:space="preserve"> disease, the researcher is justified to use snowball sampling to obtain subjects for a study particular since it will be difficult to obtain subjects using other sampling methods. Under this circumstance, the researcher can conduct a detailed study, espec</w:t>
      </w:r>
      <w:r w:rsidRPr="007F6766">
        <w:rPr>
          <w:rFonts w:ascii="Times New Roman" w:hAnsi="Times New Roman" w:cs="Times New Roman"/>
          <w:sz w:val="24"/>
          <w:szCs w:val="24"/>
          <w:shd w:val="clear" w:color="auto" w:fill="FFFFFF"/>
        </w:rPr>
        <w:t>ially by observing one of the members as his/her initial subject, would then lead the researcher to more subjects for the study in instances where the patients with the same illness have a support group</w:t>
      </w:r>
      <w:r w:rsidR="00095205" w:rsidRPr="007F6766">
        <w:rPr>
          <w:rFonts w:ascii="Times New Roman" w:hAnsi="Times New Roman" w:cs="Times New Roman"/>
          <w:sz w:val="24"/>
          <w:szCs w:val="24"/>
          <w:shd w:val="clear" w:color="auto" w:fill="FFFFFF"/>
        </w:rPr>
        <w:t xml:space="preserve"> (</w:t>
      </w:r>
      <w:r w:rsidR="00095205" w:rsidRPr="007F6766">
        <w:rPr>
          <w:rFonts w:ascii="Times New Roman" w:hAnsi="Times New Roman" w:cs="Times New Roman"/>
          <w:color w:val="222222"/>
          <w:sz w:val="24"/>
          <w:szCs w:val="24"/>
          <w:shd w:val="clear" w:color="auto" w:fill="FFFFFF"/>
        </w:rPr>
        <w:t>Sedgwick, 2013)</w:t>
      </w:r>
      <w:r w:rsidRPr="007F6766">
        <w:rPr>
          <w:rFonts w:ascii="Times New Roman" w:hAnsi="Times New Roman" w:cs="Times New Roman"/>
          <w:sz w:val="24"/>
          <w:szCs w:val="24"/>
          <w:shd w:val="clear" w:color="auto" w:fill="FFFFFF"/>
        </w:rPr>
        <w:t xml:space="preserve">. </w:t>
      </w:r>
    </w:p>
    <w:p w:rsidR="00157A73" w:rsidRPr="007F6766" w:rsidRDefault="00157A73" w:rsidP="007F6766">
      <w:pPr>
        <w:spacing w:after="0" w:line="480" w:lineRule="auto"/>
        <w:rPr>
          <w:rFonts w:ascii="Times New Roman" w:hAnsi="Times New Roman" w:cs="Times New Roman"/>
          <w:sz w:val="24"/>
          <w:szCs w:val="24"/>
          <w:shd w:val="clear" w:color="auto" w:fill="FFFFFF"/>
        </w:rPr>
      </w:pPr>
    </w:p>
    <w:p w:rsidR="00157A73" w:rsidRPr="007F6766" w:rsidRDefault="00157A73" w:rsidP="007F6766">
      <w:pPr>
        <w:spacing w:after="0" w:line="480" w:lineRule="auto"/>
        <w:rPr>
          <w:rFonts w:ascii="Times New Roman" w:hAnsi="Times New Roman" w:cs="Times New Roman"/>
          <w:sz w:val="24"/>
          <w:szCs w:val="24"/>
          <w:shd w:val="clear" w:color="auto" w:fill="FFFFFF"/>
        </w:rPr>
      </w:pPr>
    </w:p>
    <w:p w:rsidR="00157A73" w:rsidRPr="007F6766" w:rsidRDefault="00157A73" w:rsidP="007F6766">
      <w:pPr>
        <w:spacing w:after="0" w:line="480" w:lineRule="auto"/>
        <w:rPr>
          <w:rFonts w:ascii="Times New Roman" w:hAnsi="Times New Roman" w:cs="Times New Roman"/>
          <w:sz w:val="24"/>
          <w:szCs w:val="24"/>
          <w:shd w:val="clear" w:color="auto" w:fill="FFFFFF"/>
        </w:rPr>
      </w:pPr>
    </w:p>
    <w:p w:rsidR="00157A73" w:rsidRPr="007F6766" w:rsidRDefault="00157A73" w:rsidP="007F6766">
      <w:pPr>
        <w:spacing w:after="0" w:line="480" w:lineRule="auto"/>
        <w:rPr>
          <w:rFonts w:ascii="Times New Roman" w:hAnsi="Times New Roman" w:cs="Times New Roman"/>
          <w:sz w:val="24"/>
          <w:szCs w:val="24"/>
        </w:rPr>
      </w:pPr>
    </w:p>
    <w:p w:rsidR="00297116" w:rsidRDefault="00297116" w:rsidP="007F6766">
      <w:pPr>
        <w:spacing w:after="0" w:line="480" w:lineRule="auto"/>
        <w:jc w:val="center"/>
        <w:rPr>
          <w:rFonts w:ascii="Times New Roman" w:hAnsi="Times New Roman" w:cs="Times New Roman"/>
          <w:sz w:val="24"/>
          <w:szCs w:val="24"/>
        </w:rPr>
      </w:pPr>
    </w:p>
    <w:p w:rsidR="007F6766" w:rsidRDefault="007F6766" w:rsidP="007F6766">
      <w:pPr>
        <w:spacing w:after="0" w:line="480" w:lineRule="auto"/>
        <w:jc w:val="center"/>
        <w:rPr>
          <w:rFonts w:ascii="Times New Roman" w:hAnsi="Times New Roman" w:cs="Times New Roman"/>
          <w:sz w:val="24"/>
          <w:szCs w:val="24"/>
        </w:rPr>
      </w:pPr>
    </w:p>
    <w:p w:rsidR="007F6766" w:rsidRDefault="007F6766" w:rsidP="007F6766">
      <w:pPr>
        <w:spacing w:after="0" w:line="480" w:lineRule="auto"/>
        <w:jc w:val="center"/>
        <w:rPr>
          <w:rFonts w:ascii="Times New Roman" w:hAnsi="Times New Roman" w:cs="Times New Roman"/>
          <w:sz w:val="24"/>
          <w:szCs w:val="24"/>
        </w:rPr>
      </w:pPr>
    </w:p>
    <w:p w:rsidR="007F6766" w:rsidRPr="007F6766" w:rsidRDefault="007F6766" w:rsidP="007F6766">
      <w:pPr>
        <w:spacing w:after="0" w:line="480" w:lineRule="auto"/>
        <w:jc w:val="center"/>
        <w:rPr>
          <w:rFonts w:ascii="Times New Roman" w:hAnsi="Times New Roman" w:cs="Times New Roman"/>
          <w:sz w:val="24"/>
          <w:szCs w:val="24"/>
        </w:rPr>
      </w:pPr>
    </w:p>
    <w:p w:rsidR="00EF17D1" w:rsidRPr="007F6766" w:rsidRDefault="00483802" w:rsidP="007F6766">
      <w:pPr>
        <w:spacing w:after="0" w:line="480" w:lineRule="auto"/>
        <w:jc w:val="center"/>
        <w:rPr>
          <w:rFonts w:ascii="Times New Roman" w:hAnsi="Times New Roman" w:cs="Times New Roman"/>
          <w:sz w:val="24"/>
          <w:szCs w:val="24"/>
        </w:rPr>
      </w:pPr>
      <w:r w:rsidRPr="007F6766">
        <w:rPr>
          <w:rFonts w:ascii="Times New Roman" w:hAnsi="Times New Roman" w:cs="Times New Roman"/>
          <w:sz w:val="24"/>
          <w:szCs w:val="24"/>
        </w:rPr>
        <w:t>References</w:t>
      </w:r>
    </w:p>
    <w:p w:rsidR="00157A73" w:rsidRPr="007F6766" w:rsidRDefault="00483802" w:rsidP="007F6766">
      <w:pPr>
        <w:spacing w:after="0" w:line="480" w:lineRule="auto"/>
        <w:ind w:left="720" w:hanging="720"/>
        <w:rPr>
          <w:rFonts w:ascii="Times New Roman" w:hAnsi="Times New Roman" w:cs="Times New Roman"/>
          <w:sz w:val="24"/>
          <w:szCs w:val="24"/>
        </w:rPr>
      </w:pPr>
      <w:r w:rsidRPr="007F6766">
        <w:rPr>
          <w:rFonts w:ascii="Times New Roman" w:hAnsi="Times New Roman" w:cs="Times New Roman"/>
          <w:sz w:val="24"/>
          <w:szCs w:val="24"/>
        </w:rPr>
        <w:t>Hartley Richard D.</w:t>
      </w:r>
      <w:r w:rsidRPr="007F6766">
        <w:rPr>
          <w:rFonts w:ascii="Times New Roman" w:hAnsi="Times New Roman" w:cs="Times New Roman"/>
          <w:sz w:val="24"/>
          <w:szCs w:val="24"/>
        </w:rPr>
        <w:t xml:space="preserve">  (2011). Snapshot of Research: Readings in Criminology and Criminal Justice.” (Optional) ISBN: 978-1-4129-8919-0</w:t>
      </w:r>
    </w:p>
    <w:p w:rsidR="00157A73" w:rsidRPr="007F6766" w:rsidRDefault="00483802" w:rsidP="007F6766">
      <w:pPr>
        <w:spacing w:after="0" w:line="480" w:lineRule="auto"/>
        <w:ind w:left="720" w:hanging="720"/>
        <w:rPr>
          <w:rFonts w:ascii="Times New Roman" w:hAnsi="Times New Roman" w:cs="Times New Roman"/>
          <w:sz w:val="24"/>
          <w:szCs w:val="24"/>
        </w:rPr>
      </w:pPr>
      <w:r w:rsidRPr="007F6766">
        <w:rPr>
          <w:rFonts w:ascii="Times New Roman" w:hAnsi="Times New Roman" w:cs="Times New Roman"/>
          <w:color w:val="222222"/>
          <w:sz w:val="24"/>
          <w:szCs w:val="24"/>
          <w:shd w:val="clear" w:color="auto" w:fill="FFFFFF"/>
        </w:rPr>
        <w:t>Sedgwick, P. (2013). Snowball sampling. </w:t>
      </w:r>
      <w:r w:rsidRPr="007F6766">
        <w:rPr>
          <w:rFonts w:ascii="Times New Roman" w:hAnsi="Times New Roman" w:cs="Times New Roman"/>
          <w:i/>
          <w:iCs/>
          <w:color w:val="222222"/>
          <w:sz w:val="24"/>
          <w:szCs w:val="24"/>
          <w:shd w:val="clear" w:color="auto" w:fill="FFFFFF"/>
        </w:rPr>
        <w:t>B</w:t>
      </w:r>
      <w:r w:rsidRPr="007F6766">
        <w:rPr>
          <w:rFonts w:ascii="Times New Roman" w:hAnsi="Times New Roman" w:cs="Times New Roman"/>
          <w:color w:val="222222"/>
          <w:sz w:val="24"/>
          <w:szCs w:val="24"/>
          <w:shd w:val="clear" w:color="auto" w:fill="FFFFFF"/>
        </w:rPr>
        <w:t xml:space="preserve">MJ, </w:t>
      </w:r>
      <w:r w:rsidRPr="007F6766">
        <w:rPr>
          <w:rFonts w:ascii="Times New Roman" w:hAnsi="Times New Roman" w:cs="Times New Roman"/>
          <w:i/>
          <w:iCs/>
          <w:color w:val="222222"/>
          <w:sz w:val="24"/>
          <w:szCs w:val="24"/>
          <w:shd w:val="clear" w:color="auto" w:fill="FFFFFF"/>
        </w:rPr>
        <w:t>347</w:t>
      </w:r>
      <w:r w:rsidRPr="007F6766">
        <w:rPr>
          <w:rFonts w:ascii="Times New Roman" w:hAnsi="Times New Roman" w:cs="Times New Roman"/>
          <w:color w:val="222222"/>
          <w:sz w:val="24"/>
          <w:szCs w:val="24"/>
          <w:shd w:val="clear" w:color="auto" w:fill="FFFFFF"/>
        </w:rPr>
        <w:t>, f7511.</w:t>
      </w:r>
    </w:p>
    <w:p w:rsidR="00157A73" w:rsidRPr="007F6766" w:rsidRDefault="00483802" w:rsidP="007F6766">
      <w:pPr>
        <w:spacing w:after="0" w:line="480" w:lineRule="auto"/>
        <w:ind w:left="720" w:hanging="720"/>
        <w:rPr>
          <w:rFonts w:ascii="Times New Roman" w:hAnsi="Times New Roman" w:cs="Times New Roman"/>
          <w:color w:val="222222"/>
          <w:sz w:val="24"/>
          <w:szCs w:val="24"/>
          <w:shd w:val="clear" w:color="auto" w:fill="FFFFFF"/>
        </w:rPr>
      </w:pPr>
      <w:r w:rsidRPr="007F6766">
        <w:rPr>
          <w:rFonts w:ascii="Times New Roman" w:hAnsi="Times New Roman" w:cs="Times New Roman"/>
          <w:color w:val="222222"/>
          <w:sz w:val="24"/>
          <w:szCs w:val="24"/>
          <w:shd w:val="clear" w:color="auto" w:fill="FFFFFF"/>
        </w:rPr>
        <w:t>Unnever, J. D., Benson, M. L., &amp; Cullen, F. T. (2008). Public support for getting tou</w:t>
      </w:r>
      <w:r w:rsidRPr="007F6766">
        <w:rPr>
          <w:rFonts w:ascii="Times New Roman" w:hAnsi="Times New Roman" w:cs="Times New Roman"/>
          <w:color w:val="222222"/>
          <w:sz w:val="24"/>
          <w:szCs w:val="24"/>
          <w:shd w:val="clear" w:color="auto" w:fill="FFFFFF"/>
        </w:rPr>
        <w:t>gh on corporate crime: Racial and political divides. </w:t>
      </w:r>
      <w:r w:rsidRPr="007F6766">
        <w:rPr>
          <w:rFonts w:ascii="Times New Roman" w:hAnsi="Times New Roman" w:cs="Times New Roman"/>
          <w:i/>
          <w:iCs/>
          <w:color w:val="222222"/>
          <w:sz w:val="24"/>
          <w:szCs w:val="24"/>
          <w:shd w:val="clear" w:color="auto" w:fill="FFFFFF"/>
        </w:rPr>
        <w:t>Journal of Research in Crime and Delinquency</w:t>
      </w:r>
      <w:r w:rsidRPr="007F6766">
        <w:rPr>
          <w:rFonts w:ascii="Times New Roman" w:hAnsi="Times New Roman" w:cs="Times New Roman"/>
          <w:color w:val="222222"/>
          <w:sz w:val="24"/>
          <w:szCs w:val="24"/>
          <w:shd w:val="clear" w:color="auto" w:fill="FFFFFF"/>
        </w:rPr>
        <w:t>, </w:t>
      </w:r>
      <w:r w:rsidRPr="007F6766">
        <w:rPr>
          <w:rFonts w:ascii="Times New Roman" w:hAnsi="Times New Roman" w:cs="Times New Roman"/>
          <w:i/>
          <w:iCs/>
          <w:color w:val="222222"/>
          <w:sz w:val="24"/>
          <w:szCs w:val="24"/>
          <w:shd w:val="clear" w:color="auto" w:fill="FFFFFF"/>
        </w:rPr>
        <w:t>45</w:t>
      </w:r>
      <w:r w:rsidRPr="007F6766">
        <w:rPr>
          <w:rFonts w:ascii="Times New Roman" w:hAnsi="Times New Roman" w:cs="Times New Roman"/>
          <w:color w:val="222222"/>
          <w:sz w:val="24"/>
          <w:szCs w:val="24"/>
          <w:shd w:val="clear" w:color="auto" w:fill="FFFFFF"/>
        </w:rPr>
        <w:t>(2), 163-190.</w:t>
      </w:r>
    </w:p>
    <w:p w:rsidR="00157A73" w:rsidRPr="007F6766" w:rsidRDefault="00483802" w:rsidP="007F6766">
      <w:pPr>
        <w:spacing w:after="0" w:line="480" w:lineRule="auto"/>
        <w:ind w:left="720" w:hanging="720"/>
        <w:rPr>
          <w:rFonts w:ascii="Times New Roman" w:hAnsi="Times New Roman" w:cs="Times New Roman"/>
          <w:color w:val="222222"/>
          <w:sz w:val="24"/>
          <w:szCs w:val="24"/>
          <w:shd w:val="clear" w:color="auto" w:fill="FFFFFF"/>
        </w:rPr>
      </w:pPr>
      <w:r w:rsidRPr="007F6766">
        <w:rPr>
          <w:rFonts w:ascii="Times New Roman" w:hAnsi="Times New Roman" w:cs="Times New Roman"/>
          <w:color w:val="222222"/>
          <w:sz w:val="24"/>
          <w:szCs w:val="24"/>
          <w:shd w:val="clear" w:color="auto" w:fill="FFFFFF"/>
        </w:rPr>
        <w:lastRenderedPageBreak/>
        <w:t>Wilcox, P., Tillyer, M. S., &amp; Fisher, B. S. (2009). Gendered opportunity? School-based adolescent victimization. </w:t>
      </w:r>
      <w:r w:rsidRPr="007F6766">
        <w:rPr>
          <w:rFonts w:ascii="Times New Roman" w:hAnsi="Times New Roman" w:cs="Times New Roman"/>
          <w:i/>
          <w:iCs/>
          <w:color w:val="222222"/>
          <w:sz w:val="24"/>
          <w:szCs w:val="24"/>
          <w:shd w:val="clear" w:color="auto" w:fill="FFFFFF"/>
        </w:rPr>
        <w:t>Journal of Research in Crime</w:t>
      </w:r>
      <w:r w:rsidRPr="007F6766">
        <w:rPr>
          <w:rFonts w:ascii="Times New Roman" w:hAnsi="Times New Roman" w:cs="Times New Roman"/>
          <w:i/>
          <w:iCs/>
          <w:color w:val="222222"/>
          <w:sz w:val="24"/>
          <w:szCs w:val="24"/>
          <w:shd w:val="clear" w:color="auto" w:fill="FFFFFF"/>
        </w:rPr>
        <w:t xml:space="preserve"> and Delinquency</w:t>
      </w:r>
      <w:r w:rsidRPr="007F6766">
        <w:rPr>
          <w:rFonts w:ascii="Times New Roman" w:hAnsi="Times New Roman" w:cs="Times New Roman"/>
          <w:color w:val="222222"/>
          <w:sz w:val="24"/>
          <w:szCs w:val="24"/>
          <w:shd w:val="clear" w:color="auto" w:fill="FFFFFF"/>
        </w:rPr>
        <w:t>, </w:t>
      </w:r>
      <w:r w:rsidRPr="007F6766">
        <w:rPr>
          <w:rFonts w:ascii="Times New Roman" w:hAnsi="Times New Roman" w:cs="Times New Roman"/>
          <w:i/>
          <w:iCs/>
          <w:color w:val="222222"/>
          <w:sz w:val="24"/>
          <w:szCs w:val="24"/>
          <w:shd w:val="clear" w:color="auto" w:fill="FFFFFF"/>
        </w:rPr>
        <w:t>46</w:t>
      </w:r>
      <w:r w:rsidRPr="007F6766">
        <w:rPr>
          <w:rFonts w:ascii="Times New Roman" w:hAnsi="Times New Roman" w:cs="Times New Roman"/>
          <w:color w:val="222222"/>
          <w:sz w:val="24"/>
          <w:szCs w:val="24"/>
          <w:shd w:val="clear" w:color="auto" w:fill="FFFFFF"/>
        </w:rPr>
        <w:t>(2), 245-269.</w:t>
      </w:r>
    </w:p>
    <w:sectPr w:rsidR="00157A73" w:rsidRPr="007F6766" w:rsidSect="001D677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802" w:rsidRDefault="00483802">
      <w:pPr>
        <w:spacing w:after="0" w:line="240" w:lineRule="auto"/>
      </w:pPr>
      <w:r>
        <w:separator/>
      </w:r>
    </w:p>
  </w:endnote>
  <w:endnote w:type="continuationSeparator" w:id="0">
    <w:p w:rsidR="00483802" w:rsidRDefault="00483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802" w:rsidRDefault="00483802">
      <w:pPr>
        <w:spacing w:after="0" w:line="240" w:lineRule="auto"/>
      </w:pPr>
      <w:r>
        <w:separator/>
      </w:r>
    </w:p>
  </w:footnote>
  <w:footnote w:type="continuationSeparator" w:id="0">
    <w:p w:rsidR="00483802" w:rsidRDefault="004838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77F" w:rsidRPr="00E13CB1" w:rsidRDefault="00483802">
    <w:pPr>
      <w:pStyle w:val="Header"/>
      <w:jc w:val="right"/>
      <w:rPr>
        <w:rFonts w:ascii="Times New Roman" w:hAnsi="Times New Roman" w:cs="Times New Roman"/>
        <w:sz w:val="24"/>
        <w:szCs w:val="24"/>
      </w:rPr>
    </w:pPr>
    <w:r w:rsidRPr="00E13CB1">
      <w:rPr>
        <w:rFonts w:ascii="Times New Roman" w:hAnsi="Times New Roman" w:cs="Times New Roman"/>
        <w:sz w:val="24"/>
        <w:szCs w:val="24"/>
      </w:rPr>
      <w:t xml:space="preserve">DISCUSSION QUANTITATIVE METHODS CRIMINOLOGY              </w:t>
    </w:r>
    <w:r w:rsidR="00E13CB1">
      <w:rPr>
        <w:rFonts w:ascii="Times New Roman" w:hAnsi="Times New Roman" w:cs="Times New Roman"/>
        <w:sz w:val="24"/>
        <w:szCs w:val="24"/>
      </w:rPr>
      <w:t xml:space="preserve">                  </w:t>
    </w:r>
    <w:r w:rsidRPr="00E13CB1">
      <w:rPr>
        <w:rFonts w:ascii="Times New Roman" w:hAnsi="Times New Roman" w:cs="Times New Roman"/>
        <w:sz w:val="24"/>
        <w:szCs w:val="24"/>
      </w:rPr>
      <w:t xml:space="preserve">                 </w:t>
    </w:r>
    <w:sdt>
      <w:sdtPr>
        <w:rPr>
          <w:rFonts w:ascii="Times New Roman" w:hAnsi="Times New Roman" w:cs="Times New Roman"/>
          <w:sz w:val="24"/>
          <w:szCs w:val="24"/>
        </w:rPr>
        <w:id w:val="1392469013"/>
        <w:docPartObj>
          <w:docPartGallery w:val="Page Numbers (Top of Page)"/>
          <w:docPartUnique/>
        </w:docPartObj>
      </w:sdtPr>
      <w:sdtEndPr>
        <w:rPr>
          <w:noProof/>
        </w:rPr>
      </w:sdtEndPr>
      <w:sdtContent>
        <w:r w:rsidRPr="00E13CB1">
          <w:rPr>
            <w:rFonts w:ascii="Times New Roman" w:hAnsi="Times New Roman" w:cs="Times New Roman"/>
            <w:sz w:val="24"/>
            <w:szCs w:val="24"/>
          </w:rPr>
          <w:fldChar w:fldCharType="begin"/>
        </w:r>
        <w:r w:rsidRPr="00E13CB1">
          <w:rPr>
            <w:rFonts w:ascii="Times New Roman" w:hAnsi="Times New Roman" w:cs="Times New Roman"/>
            <w:sz w:val="24"/>
            <w:szCs w:val="24"/>
          </w:rPr>
          <w:instrText xml:space="preserve"> PAGE   \* MERGEFORMAT </w:instrText>
        </w:r>
        <w:r w:rsidRPr="00E13CB1">
          <w:rPr>
            <w:rFonts w:ascii="Times New Roman" w:hAnsi="Times New Roman" w:cs="Times New Roman"/>
            <w:sz w:val="24"/>
            <w:szCs w:val="24"/>
          </w:rPr>
          <w:fldChar w:fldCharType="separate"/>
        </w:r>
        <w:r w:rsidR="007F6766">
          <w:rPr>
            <w:rFonts w:ascii="Times New Roman" w:hAnsi="Times New Roman" w:cs="Times New Roman"/>
            <w:noProof/>
            <w:sz w:val="24"/>
            <w:szCs w:val="24"/>
          </w:rPr>
          <w:t>2</w:t>
        </w:r>
        <w:r w:rsidRPr="00E13CB1">
          <w:rPr>
            <w:rFonts w:ascii="Times New Roman" w:hAnsi="Times New Roman" w:cs="Times New Roman"/>
            <w:noProof/>
            <w:sz w:val="24"/>
            <w:szCs w:val="24"/>
          </w:rPr>
          <w:fldChar w:fldCharType="end"/>
        </w:r>
      </w:sdtContent>
    </w:sdt>
  </w:p>
  <w:p w:rsidR="001D677F" w:rsidRPr="00E13CB1" w:rsidRDefault="001D677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77F" w:rsidRPr="001D677F" w:rsidRDefault="00483802">
    <w:pPr>
      <w:pStyle w:val="Header"/>
      <w:jc w:val="right"/>
      <w:rPr>
        <w:rFonts w:ascii="Times New Roman" w:hAnsi="Times New Roman" w:cs="Times New Roman"/>
        <w:sz w:val="24"/>
        <w:szCs w:val="24"/>
      </w:rPr>
    </w:pPr>
    <w:r w:rsidRPr="001D677F">
      <w:rPr>
        <w:rFonts w:ascii="Times New Roman" w:hAnsi="Times New Roman" w:cs="Times New Roman"/>
        <w:sz w:val="24"/>
        <w:szCs w:val="24"/>
      </w:rPr>
      <w:t xml:space="preserve">Running head: </w:t>
    </w:r>
    <w:r w:rsidRPr="001D677F">
      <w:rPr>
        <w:rFonts w:ascii="Times New Roman" w:hAnsi="Times New Roman" w:cs="Times New Roman"/>
        <w:sz w:val="24"/>
        <w:szCs w:val="24"/>
      </w:rPr>
      <w:t xml:space="preserve">DISCUSSION QUANTITATIVE METHODS CRIMINOLOGY          </w:t>
    </w:r>
    <w:r>
      <w:rPr>
        <w:rFonts w:ascii="Times New Roman" w:hAnsi="Times New Roman" w:cs="Times New Roman"/>
        <w:sz w:val="24"/>
        <w:szCs w:val="24"/>
      </w:rPr>
      <w:t xml:space="preserve">       </w:t>
    </w:r>
    <w:r w:rsidRPr="001D677F">
      <w:rPr>
        <w:rFonts w:ascii="Times New Roman" w:hAnsi="Times New Roman" w:cs="Times New Roman"/>
        <w:sz w:val="24"/>
        <w:szCs w:val="24"/>
      </w:rPr>
      <w:t xml:space="preserve">        </w:t>
    </w:r>
    <w:sdt>
      <w:sdtPr>
        <w:rPr>
          <w:rFonts w:ascii="Times New Roman" w:hAnsi="Times New Roman" w:cs="Times New Roman"/>
          <w:sz w:val="24"/>
          <w:szCs w:val="24"/>
        </w:rPr>
        <w:id w:val="1026373607"/>
        <w:docPartObj>
          <w:docPartGallery w:val="Page Numbers (Top of Page)"/>
          <w:docPartUnique/>
        </w:docPartObj>
      </w:sdtPr>
      <w:sdtEndPr>
        <w:rPr>
          <w:noProof/>
        </w:rPr>
      </w:sdtEndPr>
      <w:sdtContent>
        <w:r w:rsidRPr="001D677F">
          <w:rPr>
            <w:rFonts w:ascii="Times New Roman" w:hAnsi="Times New Roman" w:cs="Times New Roman"/>
            <w:sz w:val="24"/>
            <w:szCs w:val="24"/>
          </w:rPr>
          <w:fldChar w:fldCharType="begin"/>
        </w:r>
        <w:r w:rsidRPr="001D677F">
          <w:rPr>
            <w:rFonts w:ascii="Times New Roman" w:hAnsi="Times New Roman" w:cs="Times New Roman"/>
            <w:sz w:val="24"/>
            <w:szCs w:val="24"/>
          </w:rPr>
          <w:instrText xml:space="preserve"> PAGE   \* MERGEFORMAT </w:instrText>
        </w:r>
        <w:r w:rsidRPr="001D677F">
          <w:rPr>
            <w:rFonts w:ascii="Times New Roman" w:hAnsi="Times New Roman" w:cs="Times New Roman"/>
            <w:sz w:val="24"/>
            <w:szCs w:val="24"/>
          </w:rPr>
          <w:fldChar w:fldCharType="separate"/>
        </w:r>
        <w:r w:rsidR="007F6766">
          <w:rPr>
            <w:rFonts w:ascii="Times New Roman" w:hAnsi="Times New Roman" w:cs="Times New Roman"/>
            <w:noProof/>
            <w:sz w:val="24"/>
            <w:szCs w:val="24"/>
          </w:rPr>
          <w:t>1</w:t>
        </w:r>
        <w:r w:rsidRPr="001D677F">
          <w:rPr>
            <w:rFonts w:ascii="Times New Roman" w:hAnsi="Times New Roman" w:cs="Times New Roman"/>
            <w:noProof/>
            <w:sz w:val="24"/>
            <w:szCs w:val="24"/>
          </w:rPr>
          <w:fldChar w:fldCharType="end"/>
        </w:r>
      </w:sdtContent>
    </w:sdt>
  </w:p>
  <w:p w:rsidR="001D677F" w:rsidRPr="001D677F" w:rsidRDefault="001D677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E5B85"/>
    <w:multiLevelType w:val="hybridMultilevel"/>
    <w:tmpl w:val="D0F851A6"/>
    <w:lvl w:ilvl="0" w:tplc="0FFA6200">
      <w:start w:val="1"/>
      <w:numFmt w:val="decimal"/>
      <w:lvlText w:val="%1."/>
      <w:lvlJc w:val="left"/>
      <w:pPr>
        <w:ind w:left="720" w:hanging="360"/>
      </w:pPr>
      <w:rPr>
        <w:b/>
      </w:rPr>
    </w:lvl>
    <w:lvl w:ilvl="1" w:tplc="F4EA8008" w:tentative="1">
      <w:start w:val="1"/>
      <w:numFmt w:val="lowerLetter"/>
      <w:lvlText w:val="%2."/>
      <w:lvlJc w:val="left"/>
      <w:pPr>
        <w:ind w:left="1440" w:hanging="360"/>
      </w:pPr>
    </w:lvl>
    <w:lvl w:ilvl="2" w:tplc="3F24D4AC" w:tentative="1">
      <w:start w:val="1"/>
      <w:numFmt w:val="lowerRoman"/>
      <w:lvlText w:val="%3."/>
      <w:lvlJc w:val="right"/>
      <w:pPr>
        <w:ind w:left="2160" w:hanging="180"/>
      </w:pPr>
    </w:lvl>
    <w:lvl w:ilvl="3" w:tplc="52944C7E" w:tentative="1">
      <w:start w:val="1"/>
      <w:numFmt w:val="decimal"/>
      <w:lvlText w:val="%4."/>
      <w:lvlJc w:val="left"/>
      <w:pPr>
        <w:ind w:left="2880" w:hanging="360"/>
      </w:pPr>
    </w:lvl>
    <w:lvl w:ilvl="4" w:tplc="F55089A2" w:tentative="1">
      <w:start w:val="1"/>
      <w:numFmt w:val="lowerLetter"/>
      <w:lvlText w:val="%5."/>
      <w:lvlJc w:val="left"/>
      <w:pPr>
        <w:ind w:left="3600" w:hanging="360"/>
      </w:pPr>
    </w:lvl>
    <w:lvl w:ilvl="5" w:tplc="7BC0D500" w:tentative="1">
      <w:start w:val="1"/>
      <w:numFmt w:val="lowerRoman"/>
      <w:lvlText w:val="%6."/>
      <w:lvlJc w:val="right"/>
      <w:pPr>
        <w:ind w:left="4320" w:hanging="180"/>
      </w:pPr>
    </w:lvl>
    <w:lvl w:ilvl="6" w:tplc="F716C9C6" w:tentative="1">
      <w:start w:val="1"/>
      <w:numFmt w:val="decimal"/>
      <w:lvlText w:val="%7."/>
      <w:lvlJc w:val="left"/>
      <w:pPr>
        <w:ind w:left="5040" w:hanging="360"/>
      </w:pPr>
    </w:lvl>
    <w:lvl w:ilvl="7" w:tplc="3CEED75A" w:tentative="1">
      <w:start w:val="1"/>
      <w:numFmt w:val="lowerLetter"/>
      <w:lvlText w:val="%8."/>
      <w:lvlJc w:val="left"/>
      <w:pPr>
        <w:ind w:left="5760" w:hanging="360"/>
      </w:pPr>
    </w:lvl>
    <w:lvl w:ilvl="8" w:tplc="33F6CD5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BDB"/>
    <w:rsid w:val="00095205"/>
    <w:rsid w:val="001111FF"/>
    <w:rsid w:val="00157A73"/>
    <w:rsid w:val="001C4D30"/>
    <w:rsid w:val="001D677F"/>
    <w:rsid w:val="00234A34"/>
    <w:rsid w:val="00297116"/>
    <w:rsid w:val="002B0D4C"/>
    <w:rsid w:val="003B4CE2"/>
    <w:rsid w:val="003D444E"/>
    <w:rsid w:val="004336AE"/>
    <w:rsid w:val="00483802"/>
    <w:rsid w:val="004909C1"/>
    <w:rsid w:val="004972A1"/>
    <w:rsid w:val="004A6236"/>
    <w:rsid w:val="004F1CB4"/>
    <w:rsid w:val="005622C9"/>
    <w:rsid w:val="00693E08"/>
    <w:rsid w:val="00701BAA"/>
    <w:rsid w:val="00776D1D"/>
    <w:rsid w:val="007F6766"/>
    <w:rsid w:val="008F50B7"/>
    <w:rsid w:val="009221F6"/>
    <w:rsid w:val="0095212A"/>
    <w:rsid w:val="00953BDB"/>
    <w:rsid w:val="009862CA"/>
    <w:rsid w:val="009E6E1C"/>
    <w:rsid w:val="00A171AB"/>
    <w:rsid w:val="00BF706F"/>
    <w:rsid w:val="00E13CB1"/>
    <w:rsid w:val="00E94EFB"/>
    <w:rsid w:val="00EC2029"/>
    <w:rsid w:val="00EF17D1"/>
    <w:rsid w:val="00F13D9A"/>
    <w:rsid w:val="00F21206"/>
    <w:rsid w:val="00F371C8"/>
    <w:rsid w:val="00F57D54"/>
    <w:rsid w:val="00F92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4A34"/>
    <w:pPr>
      <w:ind w:left="720"/>
      <w:contextualSpacing/>
    </w:pPr>
  </w:style>
  <w:style w:type="paragraph" w:styleId="Header">
    <w:name w:val="header"/>
    <w:basedOn w:val="Normal"/>
    <w:link w:val="HeaderChar"/>
    <w:uiPriority w:val="99"/>
    <w:unhideWhenUsed/>
    <w:rsid w:val="001D6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77F"/>
  </w:style>
  <w:style w:type="paragraph" w:styleId="Footer">
    <w:name w:val="footer"/>
    <w:basedOn w:val="Normal"/>
    <w:link w:val="FooterChar"/>
    <w:uiPriority w:val="99"/>
    <w:unhideWhenUsed/>
    <w:rsid w:val="001D6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7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4A34"/>
    <w:pPr>
      <w:ind w:left="720"/>
      <w:contextualSpacing/>
    </w:pPr>
  </w:style>
  <w:style w:type="paragraph" w:styleId="Header">
    <w:name w:val="header"/>
    <w:basedOn w:val="Normal"/>
    <w:link w:val="HeaderChar"/>
    <w:uiPriority w:val="99"/>
    <w:unhideWhenUsed/>
    <w:rsid w:val="001D6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77F"/>
  </w:style>
  <w:style w:type="paragraph" w:styleId="Footer">
    <w:name w:val="footer"/>
    <w:basedOn w:val="Normal"/>
    <w:link w:val="FooterChar"/>
    <w:uiPriority w:val="99"/>
    <w:unhideWhenUsed/>
    <w:rsid w:val="001D6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7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732</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2019-11-13T20:00:00Z</dcterms:created>
  <dcterms:modified xsi:type="dcterms:W3CDTF">2019-11-13T20:00:00Z</dcterms:modified>
</cp:coreProperties>
</file>